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89" w:rsidRDefault="00900A89" w:rsidP="001E60E0">
      <w:pPr>
        <w:spacing w:after="0"/>
        <w:rPr>
          <w:b/>
        </w:rPr>
      </w:pPr>
    </w:p>
    <w:p w:rsidR="00900A89" w:rsidRPr="006952A5" w:rsidRDefault="00900A89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900A89" w:rsidRPr="006952A5" w:rsidRDefault="00900A89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 xml:space="preserve">Organizatorem </w:t>
      </w:r>
      <w:r>
        <w:rPr>
          <w:sz w:val="19"/>
          <w:szCs w:val="19"/>
        </w:rPr>
        <w:t>Promocji jest Firma Produkcyjno-</w:t>
      </w:r>
      <w:r w:rsidRPr="006952A5">
        <w:rPr>
          <w:sz w:val="19"/>
          <w:szCs w:val="19"/>
        </w:rPr>
        <w:t xml:space="preserve">Usługowo-Handlowa </w:t>
      </w:r>
      <w:r w:rsidRPr="006952A5">
        <w:rPr>
          <w:i/>
          <w:sz w:val="19"/>
          <w:szCs w:val="19"/>
        </w:rPr>
        <w:t>Czajen</w:t>
      </w:r>
      <w:r w:rsidRPr="006952A5">
        <w:rPr>
          <w:sz w:val="19"/>
          <w:szCs w:val="19"/>
        </w:rPr>
        <w:t xml:space="preserve"> Krzysztof Czaja zwany dalej „Organizatorem”.</w:t>
      </w:r>
    </w:p>
    <w:p w:rsidR="00900A89" w:rsidRPr="006952A5" w:rsidRDefault="00900A89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900A89" w:rsidRPr="006952A5" w:rsidRDefault="00900A89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900A89" w:rsidRPr="006952A5" w:rsidRDefault="00900A89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Udział w Promocji</w:t>
      </w:r>
    </w:p>
    <w:p w:rsidR="00900A89" w:rsidRPr="006F0175" w:rsidRDefault="00900A89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Promocja skierowana jest do obecnych i nowych Abonentów Organizatora chcących podpisać z Organizatorem Umowę Abonencką na świadczenie usługi Multiroom (Umowa Abonencka Multiroom).</w:t>
      </w:r>
    </w:p>
    <w:p w:rsidR="00900A89" w:rsidRDefault="00900A89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900A89" w:rsidRDefault="00900A89" w:rsidP="006F017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900A89" w:rsidRPr="006952A5" w:rsidRDefault="00900A89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Czas trwania</w:t>
      </w:r>
      <w:r w:rsidRPr="006952A5">
        <w:rPr>
          <w:rFonts w:cs="Arial"/>
          <w:b/>
          <w:bCs/>
          <w:sz w:val="19"/>
          <w:szCs w:val="19"/>
        </w:rPr>
        <w:t xml:space="preserve"> Promocji</w:t>
      </w:r>
    </w:p>
    <w:p w:rsidR="00900A89" w:rsidRDefault="00900A89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Ofertę promocyjną można zakupić w okresie od 01.05.2020 roku do 31.07.2020 r.</w:t>
      </w:r>
    </w:p>
    <w:p w:rsidR="00900A89" w:rsidRPr="006F0175" w:rsidRDefault="00900A89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Operator zastrzega sobie prawo do odwołania lub zawieszenia Promocji w każdym czasie, odpowiednie informacje prezentowane będą na stronie www.czajen.pl.</w:t>
      </w:r>
    </w:p>
    <w:p w:rsidR="00900A89" w:rsidRDefault="00900A89" w:rsidP="008D3125">
      <w:p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</w:p>
    <w:p w:rsidR="00900A89" w:rsidRPr="006952A5" w:rsidRDefault="00900A89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Zasady, k</w:t>
      </w:r>
      <w:r w:rsidRPr="006952A5">
        <w:rPr>
          <w:rFonts w:cs="Arial"/>
          <w:b/>
          <w:bCs/>
          <w:sz w:val="19"/>
          <w:szCs w:val="19"/>
        </w:rPr>
        <w:t>orzyści i uprawnienia Abonenta w zakresie Promocji</w:t>
      </w:r>
    </w:p>
    <w:p w:rsidR="00900A89" w:rsidRDefault="00900A89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Abonent podpisuje Umowę Abonencką Multiroom na okres 24 pełnych miesięcy.</w:t>
      </w:r>
    </w:p>
    <w:p w:rsidR="00900A89" w:rsidRDefault="00900A89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Na czas obowiązywania Umowy Abonenckiej Multiroom Organizator udostępni Abonentowi dekoder.</w:t>
      </w:r>
    </w:p>
    <w:p w:rsidR="00900A89" w:rsidRDefault="00900A89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Obniżka opłaty za aktywację usługi do 49,00 zł za dekoder.</w:t>
      </w:r>
    </w:p>
    <w:p w:rsidR="00900A89" w:rsidRDefault="00900A89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Obniżona opłata abonamentowa za Multiroom przez okres obowiązywania warunków Promocyjnych do wysokości zgodnej z poniższą tabelą.</w:t>
      </w:r>
    </w:p>
    <w:p w:rsidR="00900A89" w:rsidRDefault="00900A89" w:rsidP="00DF3CF5">
      <w:pPr>
        <w:pStyle w:val="ListParagraph"/>
        <w:spacing w:after="0" w:line="240" w:lineRule="auto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900A89" w:rsidRPr="003F0CDD" w:rsidTr="000A0CAC">
        <w:trPr>
          <w:trHeight w:val="212"/>
        </w:trPr>
        <w:tc>
          <w:tcPr>
            <w:tcW w:w="980" w:type="pct"/>
          </w:tcPr>
          <w:p w:rsidR="00900A89" w:rsidRPr="006952A5" w:rsidRDefault="00900A89" w:rsidP="00F54696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900A89" w:rsidRPr="006952A5" w:rsidRDefault="00900A89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900A89" w:rsidRPr="006952A5" w:rsidRDefault="00900A89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900A89" w:rsidRPr="003F0CDD" w:rsidTr="000A0CAC">
        <w:trPr>
          <w:trHeight w:val="212"/>
        </w:trPr>
        <w:tc>
          <w:tcPr>
            <w:tcW w:w="980" w:type="pct"/>
          </w:tcPr>
          <w:p w:rsidR="00900A89" w:rsidRPr="006952A5" w:rsidRDefault="00900A89" w:rsidP="00F54696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Multiroom 24M</w:t>
            </w:r>
          </w:p>
        </w:tc>
        <w:tc>
          <w:tcPr>
            <w:tcW w:w="1979" w:type="pct"/>
          </w:tcPr>
          <w:p w:rsidR="00900A89" w:rsidRPr="006952A5" w:rsidRDefault="00900A89" w:rsidP="00F54696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12,3</w:t>
            </w:r>
            <w:r w:rsidRPr="006952A5">
              <w:rPr>
                <w:rFonts w:cs="Arial"/>
                <w:sz w:val="19"/>
                <w:szCs w:val="19"/>
              </w:rPr>
              <w:t>0 zł</w:t>
            </w:r>
          </w:p>
        </w:tc>
        <w:tc>
          <w:tcPr>
            <w:tcW w:w="2041" w:type="pct"/>
          </w:tcPr>
          <w:p w:rsidR="00900A89" w:rsidRPr="006952A5" w:rsidRDefault="00900A89" w:rsidP="00F54696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904,8</w:t>
            </w: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0 zł</w:t>
            </w:r>
          </w:p>
        </w:tc>
      </w:tr>
    </w:tbl>
    <w:p w:rsidR="00900A89" w:rsidRPr="006952A5" w:rsidRDefault="00900A89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900A89" w:rsidRPr="006952A5" w:rsidRDefault="00900A89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900A89" w:rsidRPr="006952A5" w:rsidRDefault="00900A89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Abonent zobowiązany jest do pozostania Abonentem </w:t>
      </w:r>
      <w:r>
        <w:rPr>
          <w:rFonts w:cs="Arial"/>
          <w:sz w:val="19"/>
          <w:szCs w:val="19"/>
        </w:rPr>
        <w:t>przez okres 24</w:t>
      </w:r>
      <w:r w:rsidRPr="006952A5">
        <w:rPr>
          <w:rFonts w:cs="Arial"/>
          <w:sz w:val="19"/>
          <w:szCs w:val="19"/>
        </w:rPr>
        <w:t xml:space="preserve"> pełnych mi</w:t>
      </w:r>
      <w:r>
        <w:rPr>
          <w:rFonts w:cs="Arial"/>
          <w:sz w:val="19"/>
          <w:szCs w:val="19"/>
        </w:rPr>
        <w:t>esięcy od dnia zawarcia Umowy Abonenckiej Multiroom.</w:t>
      </w:r>
      <w:r w:rsidRPr="006952A5">
        <w:rPr>
          <w:rFonts w:cs="Arial"/>
          <w:sz w:val="19"/>
          <w:szCs w:val="19"/>
        </w:rPr>
        <w:t xml:space="preserve"> </w:t>
      </w:r>
    </w:p>
    <w:p w:rsidR="00900A89" w:rsidRDefault="00900A89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Podpisanie Umowy Abonenckiej Multiroom powoduje przedłużenie obowiązywania Umowy Abonenckiej do czasu obowiązywania Umowy Abonenckiej Multiroom.</w:t>
      </w:r>
    </w:p>
    <w:p w:rsidR="00900A89" w:rsidRDefault="00900A89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Rozwiązanie Umowy w okresie opisanym odpowiednio w punkcie 1. lub punkcie 2. wiąże się z karą w wysokości udzielonej Abonentowi ulgi określonej w niniejszym Regulaminie, pomniejszonej proporcjonalnie, z uwzględnieniem okresu, który upłynął od dnia zawarcia Umowy Abonenckiej Multiroom.</w:t>
      </w:r>
    </w:p>
    <w:p w:rsidR="00900A89" w:rsidRDefault="00900A89" w:rsidP="003214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upływie okresu na jaki Umowa Abonencka została zawarta, Umowa w zakresie Multiroom przekształca się w zawartą na czas nieokreślony.</w:t>
      </w:r>
    </w:p>
    <w:p w:rsidR="00900A89" w:rsidRPr="00321457" w:rsidRDefault="00900A89" w:rsidP="003214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Opłata abonamentowa za Multiroom po okresie  obowiązywania warunków promocyjnych będzie zgodna z Cennikiem Organizatora.</w:t>
      </w:r>
    </w:p>
    <w:p w:rsidR="00900A89" w:rsidRPr="005F7F31" w:rsidRDefault="00900A89" w:rsidP="005F7F31">
      <w:pPr>
        <w:pStyle w:val="ListParagraph"/>
        <w:spacing w:after="0" w:line="240" w:lineRule="auto"/>
        <w:ind w:left="360"/>
        <w:jc w:val="both"/>
        <w:rPr>
          <w:rFonts w:cs="Arial"/>
          <w:sz w:val="19"/>
          <w:szCs w:val="19"/>
        </w:rPr>
      </w:pPr>
    </w:p>
    <w:p w:rsidR="00900A89" w:rsidRPr="009B4466" w:rsidRDefault="00900A89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900A89" w:rsidRPr="005C319A" w:rsidRDefault="00900A89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 xml:space="preserve">Regulamin Promocji jest częścią </w:t>
      </w:r>
      <w:r>
        <w:rPr>
          <w:rFonts w:cs="Arial"/>
          <w:sz w:val="19"/>
          <w:szCs w:val="19"/>
        </w:rPr>
        <w:t>Umowy Abonenckiej Multiroom, jeśli Abonent podpisał Umowę Abonencką Multiroom w ramach oferty promocyjnej na zasadach niniejszej Promocji.</w:t>
      </w:r>
    </w:p>
    <w:p w:rsidR="00900A89" w:rsidRDefault="00900A89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900A89" w:rsidRPr="009B4466" w:rsidRDefault="00900A89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Każdy Abonent podpisujący Umowę Abonencką Multiroom na zasadach Promocji opisanej w niniejszym Regulaminie oświadcza, że zapoznał się z treścią Regulaminu Promocji i akceptuje warunki w nim zawarte.</w:t>
      </w:r>
    </w:p>
    <w:p w:rsidR="00900A89" w:rsidRPr="009B4466" w:rsidRDefault="00900A89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</w:t>
      </w:r>
      <w:bookmarkStart w:id="0" w:name="_GoBack"/>
      <w:bookmarkEnd w:id="0"/>
      <w:r>
        <w:rPr>
          <w:rFonts w:cs="Arial"/>
          <w:sz w:val="19"/>
          <w:szCs w:val="19"/>
        </w:rPr>
        <w:t xml:space="preserve"> r.</w:t>
      </w:r>
    </w:p>
    <w:p w:rsidR="00900A89" w:rsidRDefault="00900A89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900A89" w:rsidRDefault="00900A89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900A89" w:rsidRDefault="00900A89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900A89" w:rsidRDefault="00900A89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900A89" w:rsidRPr="006952A5" w:rsidRDefault="00900A89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900A89" w:rsidRPr="005C319A" w:rsidRDefault="00900A89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sectPr w:rsidR="00900A89" w:rsidRPr="005C319A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89" w:rsidRDefault="00900A89" w:rsidP="003E2AA2">
      <w:pPr>
        <w:spacing w:after="0" w:line="240" w:lineRule="auto"/>
      </w:pPr>
      <w:r>
        <w:separator/>
      </w:r>
    </w:p>
  </w:endnote>
  <w:endnote w:type="continuationSeparator" w:id="0">
    <w:p w:rsidR="00900A89" w:rsidRDefault="00900A89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89" w:rsidRDefault="00900A89" w:rsidP="00BC0EEC">
    <w:pPr>
      <w:pStyle w:val="Footer"/>
      <w:jc w:val="center"/>
    </w:pPr>
    <w:r w:rsidRPr="00EE189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89" w:rsidRDefault="00900A89" w:rsidP="003E2AA2">
      <w:pPr>
        <w:spacing w:after="0" w:line="240" w:lineRule="auto"/>
      </w:pPr>
      <w:r>
        <w:separator/>
      </w:r>
    </w:p>
  </w:footnote>
  <w:footnote w:type="continuationSeparator" w:id="0">
    <w:p w:rsidR="00900A89" w:rsidRDefault="00900A89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89" w:rsidRPr="00861996" w:rsidRDefault="00900A89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>
      <w:rPr>
        <w:b/>
        <w:i/>
      </w:rPr>
      <w:t>Multiroom 24</w:t>
    </w:r>
    <w:r w:rsidRPr="005C319A">
      <w:rPr>
        <w:b/>
        <w:i/>
      </w:rPr>
      <w:t>M</w:t>
    </w:r>
    <w:r w:rsidRPr="00861996">
      <w:rPr>
        <w:noProof/>
        <w:lang w:eastAsia="pl-PL"/>
      </w:rPr>
      <w:t xml:space="preserve"> </w:t>
    </w:r>
  </w:p>
  <w:p w:rsidR="00900A89" w:rsidRPr="00861996" w:rsidRDefault="00900A89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0D"/>
    <w:multiLevelType w:val="hybridMultilevel"/>
    <w:tmpl w:val="07E2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06161"/>
    <w:multiLevelType w:val="hybridMultilevel"/>
    <w:tmpl w:val="56A4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A6A5C"/>
    <w:multiLevelType w:val="hybridMultilevel"/>
    <w:tmpl w:val="D5745AB4"/>
    <w:lvl w:ilvl="0" w:tplc="FEBAD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273998"/>
    <w:multiLevelType w:val="hybridMultilevel"/>
    <w:tmpl w:val="8C7C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66FB"/>
    <w:rsid w:val="00052E0B"/>
    <w:rsid w:val="000A0CAC"/>
    <w:rsid w:val="000C7EA8"/>
    <w:rsid w:val="000D04F2"/>
    <w:rsid w:val="000D523D"/>
    <w:rsid w:val="00110A91"/>
    <w:rsid w:val="0011310D"/>
    <w:rsid w:val="001343B8"/>
    <w:rsid w:val="001A1D7E"/>
    <w:rsid w:val="001B452B"/>
    <w:rsid w:val="001D5CE2"/>
    <w:rsid w:val="001E60E0"/>
    <w:rsid w:val="001F379D"/>
    <w:rsid w:val="001F7A87"/>
    <w:rsid w:val="00237AA2"/>
    <w:rsid w:val="002A0341"/>
    <w:rsid w:val="002C3A39"/>
    <w:rsid w:val="00321457"/>
    <w:rsid w:val="00331E1B"/>
    <w:rsid w:val="003506C8"/>
    <w:rsid w:val="0035733A"/>
    <w:rsid w:val="003A2F14"/>
    <w:rsid w:val="003A4A2E"/>
    <w:rsid w:val="003C30CA"/>
    <w:rsid w:val="003C51CE"/>
    <w:rsid w:val="003E2AA2"/>
    <w:rsid w:val="003F0CDD"/>
    <w:rsid w:val="0041639E"/>
    <w:rsid w:val="004D0F21"/>
    <w:rsid w:val="004D2894"/>
    <w:rsid w:val="004F4D8B"/>
    <w:rsid w:val="004F69B0"/>
    <w:rsid w:val="005C319A"/>
    <w:rsid w:val="005E1570"/>
    <w:rsid w:val="005E4CD1"/>
    <w:rsid w:val="005F1376"/>
    <w:rsid w:val="005F7F31"/>
    <w:rsid w:val="006952A5"/>
    <w:rsid w:val="006F0175"/>
    <w:rsid w:val="006F2C5E"/>
    <w:rsid w:val="00706AD5"/>
    <w:rsid w:val="00711048"/>
    <w:rsid w:val="00715ACC"/>
    <w:rsid w:val="007234BC"/>
    <w:rsid w:val="00744AAE"/>
    <w:rsid w:val="00762E97"/>
    <w:rsid w:val="00791E0A"/>
    <w:rsid w:val="007F2CC5"/>
    <w:rsid w:val="0081285F"/>
    <w:rsid w:val="008327D4"/>
    <w:rsid w:val="00851455"/>
    <w:rsid w:val="0085514B"/>
    <w:rsid w:val="00861996"/>
    <w:rsid w:val="008C16E1"/>
    <w:rsid w:val="008D3125"/>
    <w:rsid w:val="008D392A"/>
    <w:rsid w:val="00900A89"/>
    <w:rsid w:val="00951FB5"/>
    <w:rsid w:val="009B4466"/>
    <w:rsid w:val="009D3980"/>
    <w:rsid w:val="009F37A8"/>
    <w:rsid w:val="00A10F75"/>
    <w:rsid w:val="00A2405F"/>
    <w:rsid w:val="00A33C61"/>
    <w:rsid w:val="00A42DF4"/>
    <w:rsid w:val="00A507FC"/>
    <w:rsid w:val="00A96D69"/>
    <w:rsid w:val="00AB7E31"/>
    <w:rsid w:val="00AD5197"/>
    <w:rsid w:val="00B80CFC"/>
    <w:rsid w:val="00B94651"/>
    <w:rsid w:val="00BC0EEC"/>
    <w:rsid w:val="00C34C18"/>
    <w:rsid w:val="00C7162B"/>
    <w:rsid w:val="00CC4469"/>
    <w:rsid w:val="00D6119C"/>
    <w:rsid w:val="00D6632E"/>
    <w:rsid w:val="00D86848"/>
    <w:rsid w:val="00DE3591"/>
    <w:rsid w:val="00DF3CF5"/>
    <w:rsid w:val="00E31F63"/>
    <w:rsid w:val="00E560CF"/>
    <w:rsid w:val="00EE1895"/>
    <w:rsid w:val="00EF3008"/>
    <w:rsid w:val="00F04F8B"/>
    <w:rsid w:val="00F4490F"/>
    <w:rsid w:val="00F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420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6</cp:revision>
  <dcterms:created xsi:type="dcterms:W3CDTF">2019-09-16T20:58:00Z</dcterms:created>
  <dcterms:modified xsi:type="dcterms:W3CDTF">2020-05-06T12:50:00Z</dcterms:modified>
</cp:coreProperties>
</file>